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2E09" w14:textId="77777777" w:rsidR="00E91578" w:rsidRDefault="00E91578" w:rsidP="00C93688">
      <w:pPr>
        <w:tabs>
          <w:tab w:val="left" w:pos="4556"/>
          <w:tab w:val="left" w:pos="8191"/>
        </w:tabs>
        <w:rPr>
          <w:sz w:val="20"/>
          <w:szCs w:val="20"/>
        </w:rPr>
      </w:pPr>
      <w:bookmarkStart w:id="0" w:name="_Toc105886972"/>
    </w:p>
    <w:p w14:paraId="7B9F2E58" w14:textId="49699B28" w:rsidR="00C93688" w:rsidRPr="00E91578" w:rsidRDefault="00C93688" w:rsidP="00C93688">
      <w:pPr>
        <w:tabs>
          <w:tab w:val="left" w:pos="4556"/>
          <w:tab w:val="left" w:pos="8191"/>
        </w:tabs>
        <w:rPr>
          <w:rFonts w:cs="Times New Roman"/>
          <w:noProof/>
          <w:sz w:val="20"/>
          <w:szCs w:val="20"/>
          <w:lang w:val="en-US" w:eastAsia="en-US" w:bidi="ar-SA"/>
        </w:rPr>
      </w:pPr>
      <w:r w:rsidRPr="00E91578">
        <w:rPr>
          <w:sz w:val="20"/>
          <w:szCs w:val="20"/>
        </w:rPr>
        <w:t xml:space="preserve">Anexa 8 </w:t>
      </w:r>
      <w:bookmarkStart w:id="1" w:name="_Toc105871503"/>
      <w:r w:rsidRPr="00E91578">
        <w:rPr>
          <w:sz w:val="20"/>
          <w:szCs w:val="20"/>
        </w:rPr>
        <w:t xml:space="preserve"> - GRILA DE EVALUARE ADMINISTRATIVĂ A PLANURILOR DE AFACERI</w:t>
      </w:r>
      <w:bookmarkEnd w:id="0"/>
      <w:bookmarkEnd w:id="1"/>
    </w:p>
    <w:p w14:paraId="4F49485B" w14:textId="77777777" w:rsidR="00E91578" w:rsidRDefault="00E91578" w:rsidP="00C93688">
      <w:pPr>
        <w:pStyle w:val="BodyA"/>
        <w:numPr>
          <w:ilvl w:val="0"/>
          <w:numId w:val="0"/>
        </w:numPr>
        <w:rPr>
          <w:rFonts w:ascii="Trebuchet MS" w:hAnsi="Trebuchet MS" w:cs="Times New Roman"/>
          <w:sz w:val="20"/>
          <w:szCs w:val="20"/>
        </w:rPr>
      </w:pPr>
    </w:p>
    <w:p w14:paraId="24C1EC3E" w14:textId="34D0F4BA" w:rsidR="00C93688" w:rsidRDefault="00C93688" w:rsidP="00C93688">
      <w:pPr>
        <w:pStyle w:val="BodyA"/>
        <w:numPr>
          <w:ilvl w:val="0"/>
          <w:numId w:val="0"/>
        </w:numPr>
        <w:rPr>
          <w:rFonts w:ascii="Trebuchet MS" w:hAnsi="Trebuchet MS" w:cs="Times New Roman"/>
          <w:sz w:val="20"/>
          <w:szCs w:val="20"/>
        </w:rPr>
      </w:pPr>
      <w:r w:rsidRPr="00E91578">
        <w:rPr>
          <w:rFonts w:ascii="Trebuchet MS" w:hAnsi="Trebuchet MS" w:cs="Times New Roman"/>
          <w:sz w:val="20"/>
          <w:szCs w:val="20"/>
        </w:rPr>
        <w:t xml:space="preserve">Nume și prenume: </w:t>
      </w:r>
    </w:p>
    <w:p w14:paraId="0E38D1B0" w14:textId="77777777" w:rsidR="00E91578" w:rsidRPr="00E91578" w:rsidRDefault="00E91578" w:rsidP="00C93688">
      <w:pPr>
        <w:pStyle w:val="BodyA"/>
        <w:numPr>
          <w:ilvl w:val="0"/>
          <w:numId w:val="0"/>
        </w:numPr>
        <w:rPr>
          <w:rFonts w:ascii="Trebuchet MS" w:hAnsi="Trebuchet MS" w:cs="Times New Roman"/>
          <w:sz w:val="20"/>
          <w:szCs w:val="20"/>
        </w:rPr>
      </w:pPr>
    </w:p>
    <w:tbl>
      <w:tblPr>
        <w:tblStyle w:val="TableGrid"/>
        <w:tblW w:w="5188" w:type="pct"/>
        <w:jc w:val="center"/>
        <w:tblLook w:val="04A0" w:firstRow="1" w:lastRow="0" w:firstColumn="1" w:lastColumn="0" w:noHBand="0" w:noVBand="1"/>
      </w:tblPr>
      <w:tblGrid>
        <w:gridCol w:w="4962"/>
        <w:gridCol w:w="2612"/>
        <w:gridCol w:w="883"/>
        <w:gridCol w:w="898"/>
      </w:tblGrid>
      <w:tr w:rsidR="00C93688" w:rsidRPr="00E91578" w14:paraId="50298729" w14:textId="77777777" w:rsidTr="00E91578">
        <w:trPr>
          <w:trHeight w:val="397"/>
          <w:jc w:val="center"/>
        </w:trPr>
        <w:tc>
          <w:tcPr>
            <w:tcW w:w="2652" w:type="pct"/>
            <w:shd w:val="clear" w:color="auto" w:fill="9CC2E5" w:themeFill="accent1" w:themeFillTint="99"/>
            <w:vAlign w:val="center"/>
          </w:tcPr>
          <w:p w14:paraId="3E90CD2E" w14:textId="77777777" w:rsidR="00C93688" w:rsidRPr="00E91578" w:rsidRDefault="00C93688" w:rsidP="0008158F">
            <w:pPr>
              <w:spacing w:after="160" w:line="259" w:lineRule="auto"/>
              <w:contextualSpacing/>
              <w:rPr>
                <w:rFonts w:eastAsiaTheme="minorHAnsi" w:cs="Times New Roman"/>
                <w:b/>
                <w:lang w:eastAsia="en-US" w:bidi="ar-SA"/>
              </w:rPr>
            </w:pPr>
            <w:r w:rsidRPr="00E91578">
              <w:rPr>
                <w:rFonts w:eastAsia="Cambria,,Calibri" w:cs="Times New Roman"/>
                <w:b/>
                <w:bCs/>
                <w:lang w:eastAsia="en-US" w:bidi="ar-SA"/>
              </w:rPr>
              <w:t>Criteriu de eligibilitate</w:t>
            </w:r>
          </w:p>
        </w:tc>
        <w:tc>
          <w:tcPr>
            <w:tcW w:w="1396" w:type="pct"/>
            <w:shd w:val="clear" w:color="auto" w:fill="9CC2E5" w:themeFill="accent1" w:themeFillTint="99"/>
            <w:vAlign w:val="center"/>
          </w:tcPr>
          <w:p w14:paraId="541C4290" w14:textId="77777777" w:rsidR="00C93688" w:rsidRPr="00E91578" w:rsidRDefault="00C93688" w:rsidP="0008158F">
            <w:pPr>
              <w:contextualSpacing/>
              <w:rPr>
                <w:rFonts w:eastAsia="Cambria,,Calibri" w:cs="Times New Roman"/>
                <w:b/>
                <w:bCs/>
              </w:rPr>
            </w:pPr>
            <w:r w:rsidRPr="00E91578">
              <w:rPr>
                <w:rFonts w:eastAsia="Cambria,,Calibri" w:cs="Times New Roman"/>
                <w:b/>
                <w:bCs/>
              </w:rPr>
              <w:t>Document justificativ</w:t>
            </w:r>
          </w:p>
        </w:tc>
        <w:tc>
          <w:tcPr>
            <w:tcW w:w="472" w:type="pct"/>
            <w:shd w:val="clear" w:color="auto" w:fill="9CC2E5" w:themeFill="accent1" w:themeFillTint="99"/>
            <w:vAlign w:val="center"/>
          </w:tcPr>
          <w:p w14:paraId="5B327AE2" w14:textId="77777777" w:rsidR="00C93688" w:rsidRPr="00E91578" w:rsidRDefault="00C93688" w:rsidP="0008158F">
            <w:pPr>
              <w:spacing w:after="160" w:line="259" w:lineRule="auto"/>
              <w:contextualSpacing/>
              <w:rPr>
                <w:rFonts w:eastAsiaTheme="minorHAnsi" w:cs="Times New Roman"/>
                <w:b/>
                <w:lang w:eastAsia="en-US" w:bidi="ar-SA"/>
              </w:rPr>
            </w:pPr>
            <w:r w:rsidRPr="00E91578">
              <w:rPr>
                <w:rFonts w:eastAsia="Cambria,,Calibri" w:cs="Times New Roman"/>
                <w:b/>
                <w:bCs/>
                <w:lang w:eastAsia="en-US" w:bidi="ar-SA"/>
              </w:rPr>
              <w:t>DA</w:t>
            </w:r>
          </w:p>
        </w:tc>
        <w:tc>
          <w:tcPr>
            <w:tcW w:w="480" w:type="pct"/>
            <w:shd w:val="clear" w:color="auto" w:fill="9CC2E5" w:themeFill="accent1" w:themeFillTint="99"/>
            <w:vAlign w:val="center"/>
          </w:tcPr>
          <w:p w14:paraId="3AA11182" w14:textId="77777777" w:rsidR="00C93688" w:rsidRPr="00E91578" w:rsidRDefault="00C93688" w:rsidP="0008158F">
            <w:pPr>
              <w:spacing w:after="160" w:line="259" w:lineRule="auto"/>
              <w:contextualSpacing/>
              <w:rPr>
                <w:rFonts w:eastAsiaTheme="minorHAnsi" w:cs="Times New Roman"/>
                <w:b/>
                <w:lang w:eastAsia="en-US" w:bidi="ar-SA"/>
              </w:rPr>
            </w:pPr>
            <w:r w:rsidRPr="00E91578">
              <w:rPr>
                <w:rFonts w:eastAsia="Cambria,,Calibri" w:cs="Times New Roman"/>
                <w:b/>
                <w:bCs/>
                <w:lang w:eastAsia="en-US" w:bidi="ar-SA"/>
              </w:rPr>
              <w:t>NU</w:t>
            </w:r>
          </w:p>
        </w:tc>
      </w:tr>
      <w:tr w:rsidR="00C93688" w:rsidRPr="00E91578" w14:paraId="15D559CA" w14:textId="77777777" w:rsidTr="00E91578">
        <w:trPr>
          <w:trHeight w:val="39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4330F0D" w14:textId="77777777" w:rsidR="00C93688" w:rsidRPr="00E91578" w:rsidRDefault="00C93688" w:rsidP="0008158F">
            <w:pPr>
              <w:spacing w:after="160" w:line="259" w:lineRule="auto"/>
              <w:contextualSpacing/>
              <w:rPr>
                <w:rFonts w:eastAsiaTheme="minorHAnsi" w:cs="Times New Roman"/>
                <w:lang w:eastAsia="en-US" w:bidi="ar-SA"/>
              </w:rPr>
            </w:pPr>
            <w:r w:rsidRPr="00E91578">
              <w:rPr>
                <w:rFonts w:eastAsia="Cambria,,Calibri" w:cs="Times New Roman"/>
              </w:rPr>
              <w:t xml:space="preserve">Candidatul </w:t>
            </w:r>
            <w:r w:rsidRPr="00E91578">
              <w:rPr>
                <w:rFonts w:eastAsia="Cambria,,Calibri" w:cs="Times New Roman"/>
                <w:lang w:eastAsia="en-US" w:bidi="ar-SA"/>
              </w:rPr>
              <w:t>înscris îndeplinește cumulativ următoarele condiții:</w:t>
            </w:r>
          </w:p>
        </w:tc>
      </w:tr>
      <w:tr w:rsidR="00C93688" w:rsidRPr="00E91578" w14:paraId="6E2AC650" w14:textId="77777777" w:rsidTr="00E91578">
        <w:trPr>
          <w:jc w:val="center"/>
        </w:trPr>
        <w:tc>
          <w:tcPr>
            <w:tcW w:w="2652" w:type="pct"/>
            <w:shd w:val="clear" w:color="auto" w:fill="auto"/>
            <w:vAlign w:val="center"/>
          </w:tcPr>
          <w:p w14:paraId="34E25BB9" w14:textId="77777777" w:rsidR="00C93688" w:rsidRPr="00E91578" w:rsidRDefault="00C93688" w:rsidP="00C93688">
            <w:pPr>
              <w:numPr>
                <w:ilvl w:val="0"/>
                <w:numId w:val="5"/>
              </w:numPr>
              <w:spacing w:line="276" w:lineRule="auto"/>
              <w:ind w:left="0"/>
              <w:contextualSpacing/>
              <w:rPr>
                <w:rFonts w:eastAsia="Cambria,,Calibri" w:cs="Times New Roman"/>
              </w:rPr>
            </w:pPr>
            <w:r w:rsidRPr="00E91578">
              <w:rPr>
                <w:rFonts w:eastAsia="Cambria,,Calibri" w:cs="Times New Roman"/>
              </w:rPr>
              <w:t>Toate secțiunile  planului de afaceri sunt completate; documentele încărcate respectă formatul standard conform metodologiei de concurs</w:t>
            </w:r>
          </w:p>
        </w:tc>
        <w:tc>
          <w:tcPr>
            <w:tcW w:w="1396" w:type="pct"/>
            <w:vAlign w:val="center"/>
          </w:tcPr>
          <w:p w14:paraId="6AE58AAB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  <w:r w:rsidRPr="00E91578">
              <w:rPr>
                <w:rFonts w:cs="Times New Roman"/>
              </w:rPr>
              <w:t>Plan de afaceri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305A063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9E69690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</w:tr>
      <w:tr w:rsidR="00C93688" w:rsidRPr="00E91578" w14:paraId="0E00B4D0" w14:textId="77777777" w:rsidTr="00E91578">
        <w:trPr>
          <w:jc w:val="center"/>
        </w:trPr>
        <w:tc>
          <w:tcPr>
            <w:tcW w:w="2652" w:type="pct"/>
            <w:shd w:val="clear" w:color="auto" w:fill="auto"/>
            <w:vAlign w:val="center"/>
          </w:tcPr>
          <w:p w14:paraId="7A06DE24" w14:textId="77777777" w:rsidR="00C93688" w:rsidRPr="00E91578" w:rsidRDefault="00C93688" w:rsidP="00C93688">
            <w:pPr>
              <w:numPr>
                <w:ilvl w:val="0"/>
                <w:numId w:val="5"/>
              </w:numPr>
              <w:spacing w:line="276" w:lineRule="auto"/>
              <w:ind w:left="0"/>
              <w:contextualSpacing/>
              <w:rPr>
                <w:rFonts w:eastAsia="Cambria,,Calibri" w:cs="Times New Roman"/>
              </w:rPr>
            </w:pPr>
            <w:r w:rsidRPr="00E91578">
              <w:rPr>
                <w:rFonts w:eastAsia="Cambria,,Calibri" w:cs="Times New Roman"/>
              </w:rPr>
              <w:t>Valoarea asistenței financiare nerambursabile solicitate este de maxim 123.737,50 RON</w:t>
            </w:r>
          </w:p>
        </w:tc>
        <w:tc>
          <w:tcPr>
            <w:tcW w:w="1396" w:type="pct"/>
            <w:vAlign w:val="center"/>
          </w:tcPr>
          <w:p w14:paraId="7484FC24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  <w:r w:rsidRPr="00E91578">
              <w:rPr>
                <w:rFonts w:cs="Times New Roman"/>
              </w:rPr>
              <w:t>Plan de afaceri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2CC9F507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AC9E26F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</w:tr>
      <w:tr w:rsidR="00C93688" w:rsidRPr="00E91578" w14:paraId="281AB6A0" w14:textId="77777777" w:rsidTr="00E91578">
        <w:trPr>
          <w:jc w:val="center"/>
        </w:trPr>
        <w:tc>
          <w:tcPr>
            <w:tcW w:w="2652" w:type="pct"/>
            <w:shd w:val="clear" w:color="auto" w:fill="auto"/>
            <w:vAlign w:val="center"/>
          </w:tcPr>
          <w:p w14:paraId="4C254609" w14:textId="77777777" w:rsidR="00C93688" w:rsidRPr="00E91578" w:rsidRDefault="00C93688" w:rsidP="00C93688">
            <w:pPr>
              <w:numPr>
                <w:ilvl w:val="0"/>
                <w:numId w:val="5"/>
              </w:numPr>
              <w:spacing w:line="276" w:lineRule="auto"/>
              <w:ind w:left="0"/>
              <w:contextualSpacing/>
              <w:rPr>
                <w:rFonts w:eastAsia="Cambria,,Calibri" w:cs="Times New Roman"/>
              </w:rPr>
            </w:pPr>
            <w:r w:rsidRPr="00E91578">
              <w:rPr>
                <w:rFonts w:eastAsia="Cambria,,Calibri" w:cs="Times New Roman"/>
              </w:rPr>
              <w:t xml:space="preserve">Candidatul a completat și depus </w:t>
            </w:r>
            <w:r w:rsidRPr="00E91578">
              <w:rPr>
                <w:rFonts w:eastAsia="Cambria,,Calibri" w:cs="Times New Roman"/>
                <w:i/>
              </w:rPr>
              <w:t>Cererea de inscriere la concursul de planuri de afaceri</w:t>
            </w:r>
          </w:p>
        </w:tc>
        <w:tc>
          <w:tcPr>
            <w:tcW w:w="1396" w:type="pct"/>
            <w:vAlign w:val="center"/>
          </w:tcPr>
          <w:p w14:paraId="4CFCA322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  <w:r w:rsidRPr="00E91578">
              <w:rPr>
                <w:rFonts w:cs="Times New Roman"/>
              </w:rPr>
              <w:t xml:space="preserve">Centralizator Cereri de inscriere </w:t>
            </w:r>
            <w:r w:rsidRPr="00E91578">
              <w:rPr>
                <w:rFonts w:eastAsia="Cambria,,Calibri" w:cs="Times New Roman"/>
                <w:i/>
              </w:rPr>
              <w:t>la concursul de planuri de afaceri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130B1D5B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C71E2E8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</w:tr>
      <w:tr w:rsidR="00C93688" w:rsidRPr="00E91578" w14:paraId="7963F3A6" w14:textId="77777777" w:rsidTr="00E91578">
        <w:trPr>
          <w:jc w:val="center"/>
        </w:trPr>
        <w:tc>
          <w:tcPr>
            <w:tcW w:w="2652" w:type="pct"/>
            <w:shd w:val="clear" w:color="auto" w:fill="auto"/>
            <w:vAlign w:val="center"/>
          </w:tcPr>
          <w:p w14:paraId="23DCD186" w14:textId="77777777" w:rsidR="00C93688" w:rsidRPr="00E91578" w:rsidRDefault="00C93688" w:rsidP="00C93688">
            <w:pPr>
              <w:numPr>
                <w:ilvl w:val="0"/>
                <w:numId w:val="5"/>
              </w:numPr>
              <w:spacing w:line="276" w:lineRule="auto"/>
              <w:ind w:left="0"/>
              <w:contextualSpacing/>
              <w:rPr>
                <w:rFonts w:eastAsia="Cambria,,Calibri" w:cs="Times New Roman"/>
              </w:rPr>
            </w:pPr>
            <w:r w:rsidRPr="00E91578">
              <w:rPr>
                <w:rFonts w:eastAsia="Cambria,,Calibri" w:cs="Times New Roman"/>
              </w:rPr>
              <w:t>Declarație pe propria răspundere privind conflictul de interese</w:t>
            </w:r>
          </w:p>
        </w:tc>
        <w:tc>
          <w:tcPr>
            <w:tcW w:w="1396" w:type="pct"/>
            <w:vAlign w:val="center"/>
          </w:tcPr>
          <w:p w14:paraId="695EBA66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7221C826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50845A1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</w:tr>
      <w:tr w:rsidR="00C93688" w:rsidRPr="00E91578" w14:paraId="66C7EB7B" w14:textId="77777777" w:rsidTr="00E91578">
        <w:trPr>
          <w:jc w:val="center"/>
        </w:trPr>
        <w:tc>
          <w:tcPr>
            <w:tcW w:w="2652" w:type="pct"/>
            <w:shd w:val="clear" w:color="auto" w:fill="auto"/>
            <w:vAlign w:val="center"/>
          </w:tcPr>
          <w:p w14:paraId="0A87100F" w14:textId="77777777" w:rsidR="00C93688" w:rsidRPr="00E91578" w:rsidRDefault="00C93688" w:rsidP="00C93688">
            <w:pPr>
              <w:numPr>
                <w:ilvl w:val="0"/>
                <w:numId w:val="5"/>
              </w:numPr>
              <w:spacing w:line="276" w:lineRule="auto"/>
              <w:ind w:left="0"/>
              <w:contextualSpacing/>
              <w:rPr>
                <w:rFonts w:eastAsia="Cambria,,Calibri" w:cs="Times New Roman"/>
              </w:rPr>
            </w:pPr>
            <w:r w:rsidRPr="00E91578">
              <w:rPr>
                <w:rFonts w:eastAsia="Cambria,,Calibri" w:cs="Times New Roman"/>
              </w:rPr>
              <w:t>Declarație eligibilitate</w:t>
            </w:r>
          </w:p>
        </w:tc>
        <w:tc>
          <w:tcPr>
            <w:tcW w:w="1396" w:type="pct"/>
            <w:vAlign w:val="center"/>
          </w:tcPr>
          <w:p w14:paraId="7A7FC086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1209D3E9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E13559B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</w:tr>
      <w:tr w:rsidR="00C93688" w:rsidRPr="00E91578" w14:paraId="26CE1A41" w14:textId="77777777" w:rsidTr="00E91578">
        <w:trPr>
          <w:jc w:val="center"/>
        </w:trPr>
        <w:tc>
          <w:tcPr>
            <w:tcW w:w="2652" w:type="pct"/>
            <w:shd w:val="clear" w:color="auto" w:fill="auto"/>
            <w:vAlign w:val="center"/>
          </w:tcPr>
          <w:p w14:paraId="1EA1B529" w14:textId="77777777" w:rsidR="00C93688" w:rsidRPr="00E91578" w:rsidRDefault="00C93688" w:rsidP="00C93688">
            <w:pPr>
              <w:numPr>
                <w:ilvl w:val="0"/>
                <w:numId w:val="5"/>
              </w:numPr>
              <w:spacing w:line="276" w:lineRule="auto"/>
              <w:ind w:left="0"/>
              <w:contextualSpacing/>
              <w:rPr>
                <w:rFonts w:eastAsia="Cambria,,Calibri" w:cs="Times New Roman"/>
              </w:rPr>
            </w:pPr>
            <w:r w:rsidRPr="00E91578">
              <w:rPr>
                <w:rFonts w:eastAsia="Cambria,,Calibri" w:cs="Times New Roman"/>
              </w:rPr>
              <w:t>Candidatul intenționează să deschidă o afacere al cărui sediu social și/sau punct de lucru este situat în regiunile de implementare a proiectului</w:t>
            </w:r>
          </w:p>
        </w:tc>
        <w:tc>
          <w:tcPr>
            <w:tcW w:w="1396" w:type="pct"/>
            <w:vAlign w:val="center"/>
          </w:tcPr>
          <w:p w14:paraId="3CAFB9D1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  <w:r w:rsidRPr="00E91578">
              <w:rPr>
                <w:rFonts w:cs="Times New Roman"/>
              </w:rPr>
              <w:t>Planul de afaceri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3C784B30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DE9361E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</w:tr>
      <w:tr w:rsidR="00C93688" w:rsidRPr="00E91578" w14:paraId="476CBCD2" w14:textId="77777777" w:rsidTr="00E91578">
        <w:trPr>
          <w:jc w:val="center"/>
        </w:trPr>
        <w:tc>
          <w:tcPr>
            <w:tcW w:w="2652" w:type="pct"/>
            <w:shd w:val="clear" w:color="auto" w:fill="auto"/>
            <w:vAlign w:val="center"/>
          </w:tcPr>
          <w:p w14:paraId="4BD2051B" w14:textId="77777777" w:rsidR="00C93688" w:rsidRPr="00E91578" w:rsidRDefault="00C93688" w:rsidP="00C93688">
            <w:pPr>
              <w:numPr>
                <w:ilvl w:val="0"/>
                <w:numId w:val="5"/>
              </w:numPr>
              <w:spacing w:line="276" w:lineRule="auto"/>
              <w:ind w:left="0"/>
              <w:contextualSpacing/>
              <w:rPr>
                <w:rFonts w:eastAsia="Cambria,,Calibri" w:cs="Times New Roman"/>
              </w:rPr>
            </w:pPr>
            <w:r w:rsidRPr="00E91578">
              <w:rPr>
                <w:rFonts w:eastAsia="Cambria,,Calibri" w:cs="Times New Roman"/>
              </w:rPr>
              <w:t>Codul CAEN vizat de investiție este non-agricol și nu face parte din lista codurilor CAEN excluse de la ajutorul de minimis</w:t>
            </w:r>
          </w:p>
        </w:tc>
        <w:tc>
          <w:tcPr>
            <w:tcW w:w="1396" w:type="pct"/>
            <w:vAlign w:val="center"/>
          </w:tcPr>
          <w:p w14:paraId="531AC050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  <w:r w:rsidRPr="00E91578">
              <w:rPr>
                <w:rFonts w:cs="Times New Roman"/>
              </w:rPr>
              <w:t xml:space="preserve">Planul de afaceri </w:t>
            </w:r>
          </w:p>
          <w:p w14:paraId="44509F4B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  <w:r w:rsidRPr="00E91578">
              <w:rPr>
                <w:rFonts w:cs="Times New Roman"/>
              </w:rPr>
              <w:t>Schema de minimis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63FBDF1A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0AAE700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</w:tr>
      <w:tr w:rsidR="00C93688" w:rsidRPr="00E91578" w14:paraId="7C001D0E" w14:textId="77777777" w:rsidTr="00E91578">
        <w:trPr>
          <w:jc w:val="center"/>
        </w:trPr>
        <w:tc>
          <w:tcPr>
            <w:tcW w:w="2652" w:type="pct"/>
            <w:shd w:val="clear" w:color="auto" w:fill="auto"/>
            <w:vAlign w:val="center"/>
          </w:tcPr>
          <w:p w14:paraId="3194AB9E" w14:textId="77777777" w:rsidR="00C93688" w:rsidRPr="00E91578" w:rsidRDefault="00C93688" w:rsidP="00C93688">
            <w:pPr>
              <w:numPr>
                <w:ilvl w:val="0"/>
                <w:numId w:val="5"/>
              </w:numPr>
              <w:spacing w:line="276" w:lineRule="auto"/>
              <w:ind w:left="0"/>
              <w:contextualSpacing/>
              <w:rPr>
                <w:rFonts w:eastAsia="Cambria,,Calibri" w:cs="Times New Roman"/>
              </w:rPr>
            </w:pPr>
            <w:r w:rsidRPr="00E91578">
              <w:rPr>
                <w:rFonts w:eastAsia="Cambria,,Calibri" w:cs="Times New Roman"/>
              </w:rPr>
              <w:t>Candidatul este asociat majoritar în viitoarea societate</w:t>
            </w:r>
          </w:p>
        </w:tc>
        <w:tc>
          <w:tcPr>
            <w:tcW w:w="1396" w:type="pct"/>
            <w:vAlign w:val="center"/>
          </w:tcPr>
          <w:p w14:paraId="2F889262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  <w:r w:rsidRPr="00E91578">
              <w:rPr>
                <w:rFonts w:cs="Times New Roman"/>
              </w:rPr>
              <w:t>Planul de afaceri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2564861B" w14:textId="77777777" w:rsidR="00C93688" w:rsidRPr="00E91578" w:rsidRDefault="00C93688" w:rsidP="0008158F">
            <w:pPr>
              <w:contextualSpacing/>
              <w:rPr>
                <w:rFonts w:cs="Times New Roman"/>
                <w:color w:val="FF000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C797EBF" w14:textId="77777777" w:rsidR="00C93688" w:rsidRPr="00E91578" w:rsidRDefault="00C93688" w:rsidP="0008158F">
            <w:pPr>
              <w:contextualSpacing/>
              <w:rPr>
                <w:rFonts w:cs="Times New Roman"/>
                <w:color w:val="FF0000"/>
              </w:rPr>
            </w:pPr>
          </w:p>
        </w:tc>
      </w:tr>
      <w:tr w:rsidR="00C93688" w:rsidRPr="00E91578" w14:paraId="5CA5BD37" w14:textId="77777777" w:rsidTr="00E91578">
        <w:trPr>
          <w:jc w:val="center"/>
        </w:trPr>
        <w:tc>
          <w:tcPr>
            <w:tcW w:w="2652" w:type="pct"/>
            <w:shd w:val="clear" w:color="auto" w:fill="auto"/>
            <w:vAlign w:val="center"/>
          </w:tcPr>
          <w:p w14:paraId="2B67A0B7" w14:textId="77777777" w:rsidR="00C93688" w:rsidRPr="00E91578" w:rsidRDefault="00C93688" w:rsidP="00C93688">
            <w:pPr>
              <w:numPr>
                <w:ilvl w:val="0"/>
                <w:numId w:val="5"/>
              </w:numPr>
              <w:spacing w:line="276" w:lineRule="auto"/>
              <w:ind w:left="0"/>
              <w:contextualSpacing/>
              <w:rPr>
                <w:rFonts w:eastAsia="Cambria,,Calibri" w:cs="Times New Roman"/>
              </w:rPr>
            </w:pPr>
            <w:r w:rsidRPr="00E91578">
              <w:rPr>
                <w:rFonts w:eastAsia="Cambria,,Calibri" w:cs="Times New Roman"/>
              </w:rPr>
              <w:t>Categoriile de cheltuieli prevăzute în planul de afaceri nu vizează cheltuieli exceptate de la finanțare în conformitate cu Schema de minimis</w:t>
            </w:r>
          </w:p>
        </w:tc>
        <w:tc>
          <w:tcPr>
            <w:tcW w:w="1396" w:type="pct"/>
            <w:vAlign w:val="center"/>
          </w:tcPr>
          <w:p w14:paraId="418D656C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  <w:r w:rsidRPr="00E91578">
              <w:rPr>
                <w:rFonts w:cs="Times New Roman"/>
              </w:rPr>
              <w:t xml:space="preserve">Planul de afaceri </w:t>
            </w:r>
          </w:p>
          <w:p w14:paraId="6878AB03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  <w:r w:rsidRPr="00E91578">
              <w:rPr>
                <w:rFonts w:cs="Times New Roman"/>
              </w:rPr>
              <w:t>Schema de minimis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78457691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BE288C5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</w:tr>
      <w:tr w:rsidR="00C93688" w:rsidRPr="00E91578" w14:paraId="0009EC66" w14:textId="77777777" w:rsidTr="00E91578">
        <w:trPr>
          <w:jc w:val="center"/>
        </w:trPr>
        <w:tc>
          <w:tcPr>
            <w:tcW w:w="2652" w:type="pct"/>
            <w:shd w:val="clear" w:color="auto" w:fill="auto"/>
            <w:vAlign w:val="center"/>
          </w:tcPr>
          <w:p w14:paraId="5D58C40A" w14:textId="77777777" w:rsidR="00C93688" w:rsidRPr="00E91578" w:rsidRDefault="00C93688" w:rsidP="00E91578">
            <w:pPr>
              <w:spacing w:line="276" w:lineRule="auto"/>
              <w:contextualSpacing/>
              <w:rPr>
                <w:rFonts w:eastAsia="Cambria,,Calibri" w:cs="Times New Roman"/>
              </w:rPr>
            </w:pPr>
            <w:r w:rsidRPr="00E91578">
              <w:rPr>
                <w:rFonts w:eastAsia="Cambria,,Calibri" w:cs="Times New Roman"/>
              </w:rPr>
              <w:t xml:space="preserve">Planul de afaceri asigură crearea a cel puțin un loc de muncă în cel mult 3 luni de la semnarea contractului de subvenție și menținerea acestuia pe perioada de sustenabilitate </w:t>
            </w:r>
          </w:p>
        </w:tc>
        <w:tc>
          <w:tcPr>
            <w:tcW w:w="1396" w:type="pct"/>
            <w:vAlign w:val="center"/>
          </w:tcPr>
          <w:p w14:paraId="3165A467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  <w:r w:rsidRPr="00E91578">
              <w:rPr>
                <w:rFonts w:cs="Times New Roman"/>
              </w:rPr>
              <w:t xml:space="preserve">Planul de afaceri </w:t>
            </w:r>
          </w:p>
          <w:p w14:paraId="2360C50F" w14:textId="77777777" w:rsidR="00C93688" w:rsidRPr="00E91578" w:rsidRDefault="00C93688" w:rsidP="0008158F">
            <w:pPr>
              <w:spacing w:line="276" w:lineRule="auto"/>
              <w:contextualSpacing/>
              <w:rPr>
                <w:rFonts w:cs="Times New Roman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5274886B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BA26502" w14:textId="77777777" w:rsidR="00C93688" w:rsidRPr="00E91578" w:rsidRDefault="00C93688" w:rsidP="0008158F">
            <w:pPr>
              <w:contextualSpacing/>
              <w:rPr>
                <w:rFonts w:cs="Times New Roman"/>
              </w:rPr>
            </w:pPr>
          </w:p>
        </w:tc>
      </w:tr>
    </w:tbl>
    <w:p w14:paraId="17BEC366" w14:textId="77777777" w:rsidR="00C93688" w:rsidRPr="00E91578" w:rsidRDefault="00C93688" w:rsidP="00C93688">
      <w:pPr>
        <w:pStyle w:val="Body"/>
        <w:ind w:left="0"/>
        <w:rPr>
          <w:rFonts w:ascii="Trebuchet MS" w:hAnsi="Trebuchet MS" w:cs="Times New Roman"/>
          <w:sz w:val="22"/>
          <w:szCs w:val="22"/>
        </w:rPr>
      </w:pPr>
      <w:r w:rsidRPr="00E91578">
        <w:rPr>
          <w:rFonts w:ascii="Trebuchet MS" w:hAnsi="Trebuchet MS" w:cs="Times New Roman"/>
          <w:sz w:val="22"/>
          <w:szCs w:val="22"/>
        </w:rPr>
        <w:t>Toți candidatii care îndeplinesc cumulativ criteriile de eligibilitate (coloana “DA” este bifată integral), vor fi declarați “ELIGIBILI”.</w:t>
      </w:r>
    </w:p>
    <w:p w14:paraId="0C5AD855" w14:textId="77777777" w:rsidR="00C93688" w:rsidRPr="00E91578" w:rsidRDefault="00C93688" w:rsidP="00C93688">
      <w:pPr>
        <w:pStyle w:val="Body"/>
        <w:ind w:left="0"/>
        <w:rPr>
          <w:rFonts w:ascii="Trebuchet MS" w:hAnsi="Trebuchet MS" w:cs="Times New Roman"/>
          <w:sz w:val="22"/>
          <w:szCs w:val="22"/>
        </w:rPr>
      </w:pPr>
      <w:r w:rsidRPr="00E91578">
        <w:rPr>
          <w:rFonts w:ascii="Trebuchet MS" w:hAnsi="Trebuchet MS" w:cs="Times New Roman"/>
          <w:sz w:val="22"/>
          <w:szCs w:val="22"/>
        </w:rPr>
        <w:t xml:space="preserve">Evaluator 1: </w:t>
      </w:r>
    </w:p>
    <w:p w14:paraId="6146AEF0" w14:textId="7E5D0DAC" w:rsidR="000E24D0" w:rsidRPr="00E91578" w:rsidRDefault="00C93688" w:rsidP="00C93688">
      <w:pPr>
        <w:pStyle w:val="Body"/>
        <w:ind w:left="0"/>
        <w:rPr>
          <w:rFonts w:ascii="Trebuchet MS" w:hAnsi="Trebuchet MS"/>
        </w:rPr>
      </w:pPr>
      <w:r w:rsidRPr="00E91578">
        <w:rPr>
          <w:rFonts w:ascii="Trebuchet MS" w:hAnsi="Trebuchet MS" w:cs="Times New Roman"/>
        </w:rPr>
        <w:t xml:space="preserve">Evaluator 2: </w:t>
      </w:r>
    </w:p>
    <w:sectPr w:rsidR="000E24D0" w:rsidRPr="00E91578" w:rsidSect="00CE7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AA68" w14:textId="77777777" w:rsidR="00875B7F" w:rsidRDefault="00875B7F" w:rsidP="00A32A2F">
      <w:r>
        <w:separator/>
      </w:r>
    </w:p>
  </w:endnote>
  <w:endnote w:type="continuationSeparator" w:id="0">
    <w:p w14:paraId="79418DB4" w14:textId="77777777" w:rsidR="00875B7F" w:rsidRDefault="00875B7F" w:rsidP="00A3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Times New Roman">
    <w:altName w:val="Times New Roman"/>
    <w:charset w:val="00"/>
    <w:family w:val="roman"/>
    <w:pitch w:val="default"/>
  </w:font>
  <w:font w:name="Cambria,,Calibr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CDB6" w14:textId="77777777" w:rsidR="00E608E4" w:rsidRDefault="00E60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763C" w14:textId="707923EF" w:rsidR="00A77858" w:rsidRDefault="00E608E4" w:rsidP="009631CD">
    <w:pPr>
      <w:pStyle w:val="Footer"/>
      <w:jc w:val="center"/>
    </w:pPr>
    <w:r w:rsidRPr="00996173">
      <w:rPr>
        <w:noProof/>
      </w:rPr>
      <w:drawing>
        <wp:inline distT="0" distB="0" distL="0" distR="0" wp14:anchorId="726485ED" wp14:editId="1572C9EA">
          <wp:extent cx="5730240" cy="84582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44"/>
                  <a:stretch/>
                </pic:blipFill>
                <pic:spPr bwMode="auto">
                  <a:xfrm>
                    <a:off x="0" y="0"/>
                    <a:ext cx="57302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8A50" w14:textId="77777777" w:rsidR="00E608E4" w:rsidRDefault="00E60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6A13" w14:textId="77777777" w:rsidR="00875B7F" w:rsidRDefault="00875B7F" w:rsidP="00A32A2F">
      <w:r>
        <w:separator/>
      </w:r>
    </w:p>
  </w:footnote>
  <w:footnote w:type="continuationSeparator" w:id="0">
    <w:p w14:paraId="0E12CA2C" w14:textId="77777777" w:rsidR="00875B7F" w:rsidRDefault="00875B7F" w:rsidP="00A3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E2B5" w14:textId="77777777" w:rsidR="00E608E4" w:rsidRDefault="00E60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A60F" w14:textId="77777777" w:rsidR="00E608E4" w:rsidRDefault="00E608E4" w:rsidP="00E608E4">
    <w:pPr>
      <w:pStyle w:val="Header"/>
      <w:jc w:val="center"/>
    </w:pPr>
    <w:r w:rsidRPr="00C15874">
      <w:drawing>
        <wp:inline distT="0" distB="0" distL="0" distR="0" wp14:anchorId="616A5D19" wp14:editId="48826525">
          <wp:extent cx="5731510" cy="108902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00968" w14:textId="17F2E37C" w:rsidR="00A32A2F" w:rsidRDefault="00A32A2F" w:rsidP="0000754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EC51" w14:textId="77777777" w:rsidR="00E608E4" w:rsidRDefault="00E60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F27"/>
    <w:multiLevelType w:val="hybridMultilevel"/>
    <w:tmpl w:val="B29EF502"/>
    <w:lvl w:ilvl="0" w:tplc="03D2F6FE">
      <w:numFmt w:val="bullet"/>
      <w:lvlText w:val=""/>
      <w:lvlJc w:val="left"/>
      <w:pPr>
        <w:ind w:left="500" w:hanging="284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05804F34">
      <w:numFmt w:val="bullet"/>
      <w:lvlText w:val="-"/>
      <w:lvlJc w:val="left"/>
      <w:pPr>
        <w:ind w:left="1350" w:hanging="281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2" w:tplc="D4D8FB4E">
      <w:numFmt w:val="bullet"/>
      <w:lvlText w:val="•"/>
      <w:lvlJc w:val="left"/>
      <w:pPr>
        <w:ind w:left="2327" w:hanging="281"/>
      </w:pPr>
      <w:rPr>
        <w:rFonts w:hint="default"/>
        <w:lang w:val="ro-RO" w:eastAsia="ro-RO" w:bidi="ro-RO"/>
      </w:rPr>
    </w:lvl>
    <w:lvl w:ilvl="3" w:tplc="9F3C577E">
      <w:numFmt w:val="bullet"/>
      <w:lvlText w:val="•"/>
      <w:lvlJc w:val="left"/>
      <w:pPr>
        <w:ind w:left="3294" w:hanging="281"/>
      </w:pPr>
      <w:rPr>
        <w:rFonts w:hint="default"/>
        <w:lang w:val="ro-RO" w:eastAsia="ro-RO" w:bidi="ro-RO"/>
      </w:rPr>
    </w:lvl>
    <w:lvl w:ilvl="4" w:tplc="1946F6CE">
      <w:numFmt w:val="bullet"/>
      <w:lvlText w:val="•"/>
      <w:lvlJc w:val="left"/>
      <w:pPr>
        <w:ind w:left="4262" w:hanging="281"/>
      </w:pPr>
      <w:rPr>
        <w:rFonts w:hint="default"/>
        <w:lang w:val="ro-RO" w:eastAsia="ro-RO" w:bidi="ro-RO"/>
      </w:rPr>
    </w:lvl>
    <w:lvl w:ilvl="5" w:tplc="C5803D5A">
      <w:numFmt w:val="bullet"/>
      <w:lvlText w:val="•"/>
      <w:lvlJc w:val="left"/>
      <w:pPr>
        <w:ind w:left="5229" w:hanging="281"/>
      </w:pPr>
      <w:rPr>
        <w:rFonts w:hint="default"/>
        <w:lang w:val="ro-RO" w:eastAsia="ro-RO" w:bidi="ro-RO"/>
      </w:rPr>
    </w:lvl>
    <w:lvl w:ilvl="6" w:tplc="0666B5DC">
      <w:numFmt w:val="bullet"/>
      <w:lvlText w:val="•"/>
      <w:lvlJc w:val="left"/>
      <w:pPr>
        <w:ind w:left="6196" w:hanging="281"/>
      </w:pPr>
      <w:rPr>
        <w:rFonts w:hint="default"/>
        <w:lang w:val="ro-RO" w:eastAsia="ro-RO" w:bidi="ro-RO"/>
      </w:rPr>
    </w:lvl>
    <w:lvl w:ilvl="7" w:tplc="4A480C8A">
      <w:numFmt w:val="bullet"/>
      <w:lvlText w:val="•"/>
      <w:lvlJc w:val="left"/>
      <w:pPr>
        <w:ind w:left="7164" w:hanging="281"/>
      </w:pPr>
      <w:rPr>
        <w:rFonts w:hint="default"/>
        <w:lang w:val="ro-RO" w:eastAsia="ro-RO" w:bidi="ro-RO"/>
      </w:rPr>
    </w:lvl>
    <w:lvl w:ilvl="8" w:tplc="7BB44340">
      <w:numFmt w:val="bullet"/>
      <w:lvlText w:val="•"/>
      <w:lvlJc w:val="left"/>
      <w:pPr>
        <w:ind w:left="8131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1E0C5E32"/>
    <w:multiLevelType w:val="hybridMultilevel"/>
    <w:tmpl w:val="B81A6A1A"/>
    <w:lvl w:ilvl="0" w:tplc="FB709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001"/>
    <w:multiLevelType w:val="hybridMultilevel"/>
    <w:tmpl w:val="02F03160"/>
    <w:lvl w:ilvl="0" w:tplc="39000E58">
      <w:start w:val="1"/>
      <w:numFmt w:val="decimal"/>
      <w:pStyle w:val="julien-0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7E20678"/>
    <w:multiLevelType w:val="hybridMultilevel"/>
    <w:tmpl w:val="DF36AEFA"/>
    <w:lvl w:ilvl="0" w:tplc="9BB0244E">
      <w:start w:val="1"/>
      <w:numFmt w:val="bullet"/>
      <w:pStyle w:val="Bif"/>
      <w:lvlText w:val="□"/>
      <w:lvlJc w:val="left"/>
      <w:pPr>
        <w:ind w:left="720" w:hanging="360"/>
      </w:pPr>
      <w:rPr>
        <w:rFonts w:ascii="Trebuchet MS" w:hAnsi="Trebuchet MS" w:hint="default"/>
        <w:sz w:val="4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34386"/>
    <w:multiLevelType w:val="hybridMultilevel"/>
    <w:tmpl w:val="7CF8A130"/>
    <w:lvl w:ilvl="0" w:tplc="59A8F73E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ro-RO" w:bidi="ro-RO"/>
      </w:rPr>
    </w:lvl>
    <w:lvl w:ilvl="1" w:tplc="70F4AA80">
      <w:numFmt w:val="bullet"/>
      <w:lvlText w:val="-"/>
      <w:lvlJc w:val="left"/>
      <w:pPr>
        <w:ind w:left="1297" w:hanging="360"/>
      </w:pPr>
      <w:rPr>
        <w:rFonts w:hint="default"/>
        <w:w w:val="100"/>
        <w:lang w:val="ro-RO" w:eastAsia="ro-RO" w:bidi="ro-RO"/>
      </w:rPr>
    </w:lvl>
    <w:lvl w:ilvl="2" w:tplc="7D4EBE2A">
      <w:numFmt w:val="bullet"/>
      <w:lvlText w:val="•"/>
      <w:lvlJc w:val="left"/>
      <w:pPr>
        <w:ind w:left="201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3" w:tplc="DFA68098">
      <w:numFmt w:val="bullet"/>
      <w:lvlText w:val="•"/>
      <w:lvlJc w:val="left"/>
      <w:pPr>
        <w:ind w:left="3025" w:hanging="361"/>
      </w:pPr>
      <w:rPr>
        <w:rFonts w:hint="default"/>
        <w:lang w:val="ro-RO" w:eastAsia="ro-RO" w:bidi="ro-RO"/>
      </w:rPr>
    </w:lvl>
    <w:lvl w:ilvl="4" w:tplc="B28418DA">
      <w:numFmt w:val="bullet"/>
      <w:lvlText w:val="•"/>
      <w:lvlJc w:val="left"/>
      <w:pPr>
        <w:ind w:left="4031" w:hanging="361"/>
      </w:pPr>
      <w:rPr>
        <w:rFonts w:hint="default"/>
        <w:lang w:val="ro-RO" w:eastAsia="ro-RO" w:bidi="ro-RO"/>
      </w:rPr>
    </w:lvl>
    <w:lvl w:ilvl="5" w:tplc="AE42B752">
      <w:numFmt w:val="bullet"/>
      <w:lvlText w:val="•"/>
      <w:lvlJc w:val="left"/>
      <w:pPr>
        <w:ind w:left="5037" w:hanging="361"/>
      </w:pPr>
      <w:rPr>
        <w:rFonts w:hint="default"/>
        <w:lang w:val="ro-RO" w:eastAsia="ro-RO" w:bidi="ro-RO"/>
      </w:rPr>
    </w:lvl>
    <w:lvl w:ilvl="6" w:tplc="7CEA7C22">
      <w:numFmt w:val="bullet"/>
      <w:lvlText w:val="•"/>
      <w:lvlJc w:val="left"/>
      <w:pPr>
        <w:ind w:left="6043" w:hanging="361"/>
      </w:pPr>
      <w:rPr>
        <w:rFonts w:hint="default"/>
        <w:lang w:val="ro-RO" w:eastAsia="ro-RO" w:bidi="ro-RO"/>
      </w:rPr>
    </w:lvl>
    <w:lvl w:ilvl="7" w:tplc="A3522214">
      <w:numFmt w:val="bullet"/>
      <w:lvlText w:val="•"/>
      <w:lvlJc w:val="left"/>
      <w:pPr>
        <w:ind w:left="7049" w:hanging="361"/>
      </w:pPr>
      <w:rPr>
        <w:rFonts w:hint="default"/>
        <w:lang w:val="ro-RO" w:eastAsia="ro-RO" w:bidi="ro-RO"/>
      </w:rPr>
    </w:lvl>
    <w:lvl w:ilvl="8" w:tplc="BCE077D8">
      <w:numFmt w:val="bullet"/>
      <w:lvlText w:val="•"/>
      <w:lvlJc w:val="left"/>
      <w:pPr>
        <w:ind w:left="8054" w:hanging="361"/>
      </w:pPr>
      <w:rPr>
        <w:rFonts w:hint="default"/>
        <w:lang w:val="ro-RO" w:eastAsia="ro-RO" w:bidi="ro-RO"/>
      </w:rPr>
    </w:lvl>
  </w:abstractNum>
  <w:abstractNum w:abstractNumId="5" w15:restartNumberingAfterBreak="0">
    <w:nsid w:val="79F91381"/>
    <w:multiLevelType w:val="multilevel"/>
    <w:tmpl w:val="CF1E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A"/>
      <w:lvlText w:val="%1.%2."/>
      <w:lvlJc w:val="left"/>
      <w:pPr>
        <w:ind w:left="57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6343175">
    <w:abstractNumId w:val="4"/>
  </w:num>
  <w:num w:numId="2" w16cid:durableId="1956017999">
    <w:abstractNumId w:val="0"/>
  </w:num>
  <w:num w:numId="3" w16cid:durableId="841354849">
    <w:abstractNumId w:val="3"/>
  </w:num>
  <w:num w:numId="4" w16cid:durableId="1226798418">
    <w:abstractNumId w:val="2"/>
  </w:num>
  <w:num w:numId="5" w16cid:durableId="675353223">
    <w:abstractNumId w:val="1"/>
  </w:num>
  <w:num w:numId="6" w16cid:durableId="1816530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E"/>
    <w:rsid w:val="00007546"/>
    <w:rsid w:val="000A085A"/>
    <w:rsid w:val="000E24D0"/>
    <w:rsid w:val="000F5944"/>
    <w:rsid w:val="001112DB"/>
    <w:rsid w:val="00186057"/>
    <w:rsid w:val="0019455D"/>
    <w:rsid w:val="001C105B"/>
    <w:rsid w:val="001D1BC7"/>
    <w:rsid w:val="00254265"/>
    <w:rsid w:val="002601A8"/>
    <w:rsid w:val="00284457"/>
    <w:rsid w:val="002B41AD"/>
    <w:rsid w:val="00315F7E"/>
    <w:rsid w:val="00354D56"/>
    <w:rsid w:val="003B120F"/>
    <w:rsid w:val="003B61DE"/>
    <w:rsid w:val="004311B4"/>
    <w:rsid w:val="005C2926"/>
    <w:rsid w:val="00650002"/>
    <w:rsid w:val="006D5AD6"/>
    <w:rsid w:val="006E4087"/>
    <w:rsid w:val="006E7837"/>
    <w:rsid w:val="007C62AB"/>
    <w:rsid w:val="00875B7F"/>
    <w:rsid w:val="00956DD6"/>
    <w:rsid w:val="009631CD"/>
    <w:rsid w:val="00975EDC"/>
    <w:rsid w:val="00A27D83"/>
    <w:rsid w:val="00A32A2F"/>
    <w:rsid w:val="00A75707"/>
    <w:rsid w:val="00A77858"/>
    <w:rsid w:val="00B01F1E"/>
    <w:rsid w:val="00B5457C"/>
    <w:rsid w:val="00B72E0C"/>
    <w:rsid w:val="00BA453A"/>
    <w:rsid w:val="00C93688"/>
    <w:rsid w:val="00CE7AE9"/>
    <w:rsid w:val="00D141AC"/>
    <w:rsid w:val="00D40E8B"/>
    <w:rsid w:val="00DE2E90"/>
    <w:rsid w:val="00E45E39"/>
    <w:rsid w:val="00E608E4"/>
    <w:rsid w:val="00E8100C"/>
    <w:rsid w:val="00E91578"/>
    <w:rsid w:val="00ED028D"/>
    <w:rsid w:val="00EE0BA3"/>
    <w:rsid w:val="00F130BC"/>
    <w:rsid w:val="00F3233B"/>
    <w:rsid w:val="00F409C5"/>
    <w:rsid w:val="00F62B71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5F8B"/>
  <w15:chartTrackingRefBased/>
  <w15:docId w15:val="{4F42BDBC-63AB-4732-BA2B-63668F9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7AE9"/>
    <w:pPr>
      <w:spacing w:after="0" w:line="240" w:lineRule="auto"/>
    </w:pPr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7AE9"/>
    <w:pPr>
      <w:widowControl w:val="0"/>
      <w:autoSpaceDE w:val="0"/>
      <w:autoSpaceDN w:val="0"/>
      <w:spacing w:after="160" w:line="259" w:lineRule="auto"/>
      <w:ind w:left="937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32A2F"/>
  </w:style>
  <w:style w:type="paragraph" w:styleId="Footer">
    <w:name w:val="footer"/>
    <w:basedOn w:val="Normal"/>
    <w:link w:val="Foot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32A2F"/>
  </w:style>
  <w:style w:type="paragraph" w:styleId="BalloonText">
    <w:name w:val="Balloon Text"/>
    <w:basedOn w:val="Normal"/>
    <w:link w:val="BalloonTextChar"/>
    <w:uiPriority w:val="99"/>
    <w:semiHidden/>
    <w:unhideWhenUsed/>
    <w:rsid w:val="006D5AD6"/>
    <w:rPr>
      <w:rFonts w:ascii="Segoe UI" w:eastAsiaTheme="minorHAnsi" w:hAnsi="Segoe UI" w:cs="Segoe UI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D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002"/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00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CE7AE9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CE7AE9"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7AE9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CE7AE9"/>
    <w:pPr>
      <w:widowControl w:val="0"/>
      <w:autoSpaceDE w:val="0"/>
      <w:autoSpaceDN w:val="0"/>
      <w:spacing w:after="160" w:line="259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1C105B"/>
    <w:pPr>
      <w:ind w:left="1216" w:hanging="36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C105B"/>
    <w:rPr>
      <w:rFonts w:ascii="Times New Roman" w:eastAsia="Times New Roman" w:hAnsi="Times New Roman" w:cs="Times New Roman"/>
      <w:lang w:val="ro-RO" w:eastAsia="ro-RO" w:bidi="ro-RO"/>
    </w:rPr>
  </w:style>
  <w:style w:type="table" w:styleId="TableGrid">
    <w:name w:val="Table Grid"/>
    <w:basedOn w:val="TableNormal"/>
    <w:uiPriority w:val="39"/>
    <w:rsid w:val="00F1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link w:val="Style1Char"/>
    <w:qFormat/>
    <w:rsid w:val="00F130BC"/>
    <w:pPr>
      <w:tabs>
        <w:tab w:val="left" w:pos="0"/>
      </w:tabs>
      <w:spacing w:line="480" w:lineRule="auto"/>
      <w:ind w:left="0" w:firstLine="0"/>
      <w:contextualSpacing/>
      <w:jc w:val="center"/>
    </w:pPr>
    <w:rPr>
      <w:rFonts w:ascii="Trebuchet MS" w:hAnsi="Trebuchet MS"/>
      <w:b/>
      <w:sz w:val="28"/>
      <w:szCs w:val="28"/>
    </w:rPr>
  </w:style>
  <w:style w:type="character" w:customStyle="1" w:styleId="Style1Char">
    <w:name w:val="Style1 Char"/>
    <w:basedOn w:val="ListParagraphChar"/>
    <w:link w:val="Style1"/>
    <w:rsid w:val="00F130BC"/>
    <w:rPr>
      <w:rFonts w:ascii="Trebuchet MS" w:eastAsia="Times New Roman" w:hAnsi="Trebuchet MS" w:cs="Times New Roman"/>
      <w:b/>
      <w:sz w:val="28"/>
      <w:szCs w:val="28"/>
      <w:lang w:val="ro-RO" w:eastAsia="ro-RO" w:bidi="ro-RO"/>
    </w:rPr>
  </w:style>
  <w:style w:type="paragraph" w:customStyle="1" w:styleId="Bif">
    <w:name w:val="Bifă"/>
    <w:basedOn w:val="ListParagraph"/>
    <w:link w:val="BifCaracter"/>
    <w:qFormat/>
    <w:rsid w:val="00F130BC"/>
    <w:pPr>
      <w:numPr>
        <w:numId w:val="3"/>
      </w:numPr>
      <w:tabs>
        <w:tab w:val="left" w:pos="0"/>
      </w:tabs>
      <w:ind w:left="360"/>
      <w:contextualSpacing/>
    </w:pPr>
    <w:rPr>
      <w:rFonts w:ascii="Times" w:hAnsi="Times"/>
      <w:szCs w:val="24"/>
    </w:rPr>
  </w:style>
  <w:style w:type="character" w:customStyle="1" w:styleId="BifCaracter">
    <w:name w:val="Bifă Caracter"/>
    <w:basedOn w:val="ListParagraphChar"/>
    <w:link w:val="Bif"/>
    <w:rsid w:val="00F130BC"/>
    <w:rPr>
      <w:rFonts w:ascii="Times" w:eastAsia="Times New Roman" w:hAnsi="Times" w:cs="Times New Roman"/>
      <w:szCs w:val="24"/>
      <w:lang w:val="ro-RO" w:eastAsia="ro-RO" w:bidi="ro-RO"/>
    </w:rPr>
  </w:style>
  <w:style w:type="table" w:customStyle="1" w:styleId="TableGrid1">
    <w:name w:val="Table Grid1"/>
    <w:basedOn w:val="TableNormal"/>
    <w:next w:val="TableGrid"/>
    <w:uiPriority w:val="39"/>
    <w:rsid w:val="00F130BC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130B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ulien-02">
    <w:name w:val="julien-02"/>
    <w:uiPriority w:val="1"/>
    <w:qFormat/>
    <w:rsid w:val="00F130BC"/>
    <w:pPr>
      <w:numPr>
        <w:numId w:val="4"/>
      </w:numPr>
      <w:tabs>
        <w:tab w:val="left" w:pos="-284"/>
        <w:tab w:val="left" w:pos="426"/>
      </w:tabs>
      <w:spacing w:after="0" w:line="276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ro-RO" w:eastAsia="ro-RO" w:bidi="ro-RO"/>
    </w:rPr>
  </w:style>
  <w:style w:type="paragraph" w:customStyle="1" w:styleId="Body-Julien">
    <w:name w:val="Body-Julien"/>
    <w:basedOn w:val="Heading1"/>
    <w:uiPriority w:val="1"/>
    <w:qFormat/>
    <w:rsid w:val="00F130BC"/>
    <w:pPr>
      <w:widowControl/>
      <w:tabs>
        <w:tab w:val="left" w:pos="496"/>
      </w:tabs>
      <w:autoSpaceDE/>
      <w:autoSpaceDN/>
      <w:spacing w:before="222" w:after="0" w:line="240" w:lineRule="auto"/>
      <w:ind w:left="0" w:firstLine="0"/>
      <w:jc w:val="both"/>
    </w:pPr>
    <w:rPr>
      <w:b w:val="0"/>
      <w:bCs w:val="0"/>
    </w:rPr>
  </w:style>
  <w:style w:type="paragraph" w:customStyle="1" w:styleId="BodyJulien2">
    <w:name w:val="Body Julien 2"/>
    <w:basedOn w:val="BodyText"/>
    <w:uiPriority w:val="1"/>
    <w:qFormat/>
    <w:rsid w:val="00E8100C"/>
    <w:pPr>
      <w:widowControl/>
      <w:tabs>
        <w:tab w:val="left" w:pos="496"/>
      </w:tabs>
      <w:autoSpaceDE/>
      <w:autoSpaceDN/>
      <w:spacing w:after="0" w:line="240" w:lineRule="auto"/>
      <w:jc w:val="both"/>
    </w:pPr>
  </w:style>
  <w:style w:type="paragraph" w:customStyle="1" w:styleId="BodyA">
    <w:name w:val="Body A"/>
    <w:basedOn w:val="Body"/>
    <w:link w:val="BodyAChar"/>
    <w:qFormat/>
    <w:rsid w:val="00C93688"/>
    <w:pPr>
      <w:numPr>
        <w:ilvl w:val="1"/>
        <w:numId w:val="6"/>
      </w:numPr>
      <w:tabs>
        <w:tab w:val="num" w:pos="360"/>
      </w:tabs>
      <w:spacing w:before="120" w:after="60"/>
      <w:ind w:left="567" w:firstLine="0"/>
    </w:pPr>
    <w:rPr>
      <w:rFonts w:eastAsia="Cambria,Times New Roman" w:cs="Cambria,Times New Roman"/>
      <w:b/>
      <w:bCs/>
      <w:lang w:eastAsia="ro-RO" w:bidi="ro-RO"/>
    </w:rPr>
  </w:style>
  <w:style w:type="character" w:customStyle="1" w:styleId="BodyAChar">
    <w:name w:val="Body A Char"/>
    <w:basedOn w:val="DefaultParagraphFont"/>
    <w:link w:val="BodyA"/>
    <w:rsid w:val="00C93688"/>
    <w:rPr>
      <w:rFonts w:ascii="Cambria" w:eastAsia="Cambria,Times New Roman" w:hAnsi="Cambria" w:cs="Cambria,Times New Roman"/>
      <w:b/>
      <w:bCs/>
      <w:color w:val="0D0D0D" w:themeColor="text1" w:themeTint="F2"/>
      <w:sz w:val="24"/>
      <w:szCs w:val="24"/>
      <w:lang w:val="ro-RO" w:eastAsia="ro-RO" w:bidi="ro-RO"/>
    </w:rPr>
  </w:style>
  <w:style w:type="paragraph" w:customStyle="1" w:styleId="Body">
    <w:name w:val="Body"/>
    <w:basedOn w:val="Normal"/>
    <w:link w:val="BodyChar"/>
    <w:qFormat/>
    <w:rsid w:val="00C93688"/>
    <w:pPr>
      <w:spacing w:line="276" w:lineRule="auto"/>
      <w:ind w:left="567"/>
      <w:contextualSpacing/>
      <w:jc w:val="both"/>
    </w:pPr>
    <w:rPr>
      <w:rFonts w:ascii="Cambria" w:eastAsia="Cambria" w:hAnsi="Cambria" w:cs="Cambria"/>
      <w:color w:val="0D0D0D" w:themeColor="text1" w:themeTint="F2"/>
      <w:sz w:val="24"/>
      <w:szCs w:val="24"/>
      <w:lang w:eastAsia="en-US" w:bidi="ar-SA"/>
    </w:rPr>
  </w:style>
  <w:style w:type="character" w:customStyle="1" w:styleId="BodyChar">
    <w:name w:val="Body Char"/>
    <w:basedOn w:val="DefaultParagraphFont"/>
    <w:link w:val="Body"/>
    <w:rsid w:val="00C93688"/>
    <w:rPr>
      <w:rFonts w:ascii="Cambria" w:eastAsia="Cambria" w:hAnsi="Cambria" w:cs="Cambria"/>
      <w:color w:val="0D0D0D" w:themeColor="text1" w:themeTint="F2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ECF4-9F90-4E6F-B637-FB53CE6C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Pop</dc:creator>
  <cp:keywords/>
  <dc:description/>
  <cp:lastModifiedBy>Ramona Cojoaca</cp:lastModifiedBy>
  <cp:revision>5</cp:revision>
  <cp:lastPrinted>2022-04-06T04:50:00Z</cp:lastPrinted>
  <dcterms:created xsi:type="dcterms:W3CDTF">2022-11-01T07:07:00Z</dcterms:created>
  <dcterms:modified xsi:type="dcterms:W3CDTF">2022-11-03T15:49:00Z</dcterms:modified>
</cp:coreProperties>
</file>